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萍乡卫生职业学院报告会、论坛和讲座等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备案表</w:t>
      </w:r>
    </w:p>
    <w:tbl>
      <w:tblPr>
        <w:tblStyle w:val="4"/>
        <w:tblpPr w:leftFromText="180" w:rightFromText="180" w:vertAnchor="text" w:horzAnchor="page" w:tblpX="1395" w:tblpY="225"/>
        <w:tblOverlap w:val="never"/>
        <w:tblW w:w="9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91"/>
        <w:gridCol w:w="1292"/>
        <w:gridCol w:w="93"/>
        <w:gridCol w:w="1642"/>
        <w:gridCol w:w="249"/>
        <w:gridCol w:w="1228"/>
        <w:gridCol w:w="2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</w:t>
            </w: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具体部门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报告主题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报告人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职务/职称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报告人简况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（国籍、政治面貌、专业研究方向、主要成就</w:t>
            </w:r>
            <w:r>
              <w:rPr>
                <w:rFonts w:hint="eastAsia" w:ascii="仿宋" w:hAnsi="仿宋" w:eastAsia="仿宋"/>
                <w:sz w:val="24"/>
              </w:rPr>
              <w:t>、开展相关报告情况</w:t>
            </w:r>
            <w:r>
              <w:rPr>
                <w:rFonts w:ascii="仿宋" w:hAnsi="仿宋" w:eastAsia="仿宋"/>
                <w:sz w:val="24"/>
              </w:rPr>
              <w:t>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举办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举办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听众</w:t>
            </w:r>
            <w:r>
              <w:rPr>
                <w:rFonts w:ascii="仿宋" w:hAnsi="仿宋" w:eastAsia="仿宋"/>
                <w:sz w:val="24"/>
              </w:rPr>
              <w:t>范围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及人数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摘要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主办部门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次学术活动的举办遵守国家法律法规和校内相关制度，本人已对本次学术活动主要报告人的身份、背景和主讲内容进行了审查，报告内容不涉及意识形态和政治、宗教等内容；本人将对活动过程进行监督，确保活动过程不会传播政治性错误观点、不实言论或其他敏感内容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负责人</w:t>
            </w:r>
            <w:r>
              <w:rPr>
                <w:rFonts w:ascii="仿宋" w:hAnsi="仿宋" w:eastAsia="仿宋"/>
                <w:sz w:val="24"/>
                <w:shd w:val="clear" w:color="auto" w:fill="FFFFFF"/>
              </w:rPr>
              <w:t>签字：</w:t>
            </w: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 xml:space="preserve">                     </w:t>
            </w:r>
            <w:r>
              <w:rPr>
                <w:rFonts w:ascii="仿宋" w:hAnsi="仿宋" w:eastAsia="仿宋"/>
                <w:sz w:val="24"/>
                <w:shd w:val="clear" w:color="auto" w:fill="FFFFFF"/>
              </w:rPr>
              <w:t xml:space="preserve">                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处室、系部审核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left="2774" w:leftChars="342" w:hanging="1680" w:hanging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16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负责人签字盖章（处室、系部）  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涉外审核(涉外需审)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</w:rPr>
              <w:t xml:space="preserve">盖章（国际合作交流办公室）     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宣传部审核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</w:rPr>
              <w:t xml:space="preserve">盖章（宣传部）          </w:t>
            </w:r>
            <w:r>
              <w:rPr>
                <w:rFonts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  <w:p>
            <w:pPr>
              <w:adjustRightInd w:val="0"/>
              <w:snapToGrid w:val="0"/>
              <w:ind w:firstLine="1920" w:firstLineChars="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</w:t>
            </w:r>
            <w:r>
              <w:rPr>
                <w:rFonts w:ascii="仿宋" w:hAnsi="仿宋" w:eastAsia="仿宋"/>
                <w:sz w:val="24"/>
              </w:rPr>
              <w:t>部门分管领导</w:t>
            </w:r>
            <w:r>
              <w:rPr>
                <w:rFonts w:hint="eastAsia" w:ascii="仿宋" w:hAnsi="仿宋" w:eastAsia="仿宋"/>
                <w:sz w:val="24"/>
              </w:rPr>
              <w:t>审批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1920" w:firstLineChars="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党委书记</w:t>
            </w:r>
            <w:r>
              <w:rPr>
                <w:rFonts w:ascii="仿宋" w:hAnsi="仿宋" w:eastAsia="仿宋"/>
                <w:sz w:val="24"/>
              </w:rPr>
              <w:t>审批（</w:t>
            </w:r>
            <w:r>
              <w:rPr>
                <w:rFonts w:hint="eastAsia" w:ascii="仿宋" w:hAnsi="仿宋" w:eastAsia="仿宋"/>
                <w:sz w:val="24"/>
              </w:rPr>
              <w:t>涉外</w:t>
            </w:r>
            <w:r>
              <w:rPr>
                <w:rFonts w:ascii="仿宋" w:hAnsi="仿宋" w:eastAsia="仿宋"/>
                <w:sz w:val="24"/>
              </w:rPr>
              <w:t>或</w:t>
            </w:r>
            <w:r>
              <w:rPr>
                <w:rFonts w:hint="eastAsia" w:ascii="仿宋" w:hAnsi="仿宋" w:eastAsia="仿宋"/>
                <w:sz w:val="24"/>
              </w:rPr>
              <w:t>听众200人</w:t>
            </w:r>
            <w:r>
              <w:rPr>
                <w:rFonts w:ascii="仿宋" w:hAnsi="仿宋" w:eastAsia="仿宋"/>
                <w:sz w:val="24"/>
              </w:rPr>
              <w:t>以上）</w:t>
            </w:r>
          </w:p>
        </w:tc>
        <w:tc>
          <w:tcPr>
            <w:tcW w:w="8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8A"/>
    <w:rsid w:val="000C7505"/>
    <w:rsid w:val="0019058A"/>
    <w:rsid w:val="003726ED"/>
    <w:rsid w:val="004049EB"/>
    <w:rsid w:val="004821F2"/>
    <w:rsid w:val="00492B28"/>
    <w:rsid w:val="005F3E18"/>
    <w:rsid w:val="00670925"/>
    <w:rsid w:val="007018C3"/>
    <w:rsid w:val="008D1DFE"/>
    <w:rsid w:val="00A06E29"/>
    <w:rsid w:val="00A43E3F"/>
    <w:rsid w:val="00A53A65"/>
    <w:rsid w:val="00BE25D6"/>
    <w:rsid w:val="00C62C89"/>
    <w:rsid w:val="00C74DF2"/>
    <w:rsid w:val="00D4567E"/>
    <w:rsid w:val="00DB0A84"/>
    <w:rsid w:val="00DC4A03"/>
    <w:rsid w:val="00E83779"/>
    <w:rsid w:val="00E964F8"/>
    <w:rsid w:val="00EC10B9"/>
    <w:rsid w:val="00EC5A0D"/>
    <w:rsid w:val="015C5843"/>
    <w:rsid w:val="246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282</Words>
  <Characters>1610</Characters>
  <Lines>13</Lines>
  <Paragraphs>3</Paragraphs>
  <TotalTime>4</TotalTime>
  <ScaleCrop>false</ScaleCrop>
  <LinksUpToDate>false</LinksUpToDate>
  <CharactersWithSpaces>1889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2021-01-20T06:54:00Z</dcterms:created>
  <dc:creator>China</dc:creator>
  <cp:lastModifiedBy>肖思琼</cp:lastModifiedBy>
  <cp:lastPrinted>2021-06-22T02:50:02Z</cp:lastPrinted>
  <dcterms:modified xsi:type="dcterms:W3CDTF">2021-06-22T02:50:09Z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